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B5" w:rsidRPr="00E34AF2" w:rsidRDefault="00BC14C5" w:rsidP="007F0CB5">
      <w:pPr>
        <w:pStyle w:val="NoSpacing"/>
        <w:rPr>
          <w:rFonts w:asciiTheme="minorHAnsi" w:hAnsiTheme="minorHAnsi" w:cstheme="minorHAnsi"/>
          <w:b/>
          <w:sz w:val="24"/>
          <w:szCs w:val="24"/>
          <w:lang w:eastAsia="en-US"/>
        </w:rPr>
      </w:pPr>
      <w:r>
        <w:rPr>
          <w:rFonts w:asciiTheme="minorHAnsi" w:hAnsiTheme="minorHAnsi" w:cstheme="minorHAnsi"/>
          <w:b/>
          <w:sz w:val="24"/>
          <w:szCs w:val="24"/>
          <w:lang w:eastAsia="en-US"/>
        </w:rPr>
        <w:t xml:space="preserve">SCIENCE OF STORYTELLING </w:t>
      </w:r>
    </w:p>
    <w:p w:rsidR="007F0CB5" w:rsidRPr="00E34AF2" w:rsidRDefault="007F0CB5" w:rsidP="007F0CB5">
      <w:pPr>
        <w:pStyle w:val="NoSpacing"/>
        <w:rPr>
          <w:rFonts w:asciiTheme="minorHAnsi" w:hAnsiTheme="minorHAnsi" w:cstheme="minorHAnsi"/>
          <w:sz w:val="24"/>
          <w:szCs w:val="24"/>
          <w:lang w:eastAsia="en-US"/>
        </w:rPr>
      </w:pPr>
    </w:p>
    <w:p w:rsidR="007F0CB5" w:rsidRDefault="007F0CB5" w:rsidP="007F0CB5">
      <w:pPr>
        <w:pStyle w:val="NoSpacing"/>
        <w:rPr>
          <w:rFonts w:asciiTheme="minorHAnsi" w:hAnsiTheme="minorHAnsi" w:cstheme="minorHAnsi"/>
          <w:sz w:val="24"/>
          <w:szCs w:val="24"/>
          <w:lang w:eastAsia="en-US"/>
        </w:rPr>
      </w:pPr>
      <w:r w:rsidRPr="00E34AF2">
        <w:rPr>
          <w:rFonts w:asciiTheme="minorHAnsi" w:hAnsiTheme="minorHAnsi" w:cstheme="minorHAnsi"/>
          <w:sz w:val="24"/>
          <w:szCs w:val="24"/>
          <w:lang w:eastAsia="en-US"/>
        </w:rPr>
        <w:t xml:space="preserve">Much research has been done into how our brains react to stories and how they help us learn and encourage learning. And it’s not research that lacks credibility either – it’s the work of professors working out of Ivy League universities and thought leaders who advise the World Bank and international governments. </w:t>
      </w:r>
    </w:p>
    <w:p w:rsidR="007F0CB5" w:rsidRDefault="007F0CB5" w:rsidP="007F0CB5">
      <w:pPr>
        <w:pStyle w:val="NoSpacing"/>
        <w:rPr>
          <w:rFonts w:asciiTheme="minorHAnsi" w:hAnsiTheme="minorHAnsi" w:cstheme="minorHAnsi"/>
          <w:sz w:val="24"/>
          <w:szCs w:val="24"/>
          <w:lang w:eastAsia="en-US"/>
        </w:rPr>
      </w:pPr>
    </w:p>
    <w:p w:rsidR="007F0CB5" w:rsidRPr="00E34AF2" w:rsidRDefault="007F0CB5" w:rsidP="007F0CB5">
      <w:pPr>
        <w:pStyle w:val="NoSpacing"/>
        <w:rPr>
          <w:rFonts w:asciiTheme="minorHAnsi" w:hAnsiTheme="minorHAnsi" w:cstheme="minorHAnsi"/>
          <w:sz w:val="24"/>
          <w:szCs w:val="24"/>
          <w:lang w:eastAsia="en-US"/>
        </w:rPr>
      </w:pPr>
      <w:r w:rsidRPr="00E34AF2">
        <w:rPr>
          <w:rFonts w:asciiTheme="minorHAnsi" w:hAnsiTheme="minorHAnsi" w:cstheme="minorHAnsi"/>
          <w:sz w:val="24"/>
          <w:szCs w:val="24"/>
          <w:lang w:eastAsia="en-US"/>
        </w:rPr>
        <w:t xml:space="preserve">If you have colleagues who favours </w:t>
      </w:r>
      <w:r>
        <w:rPr>
          <w:rFonts w:asciiTheme="minorHAnsi" w:hAnsiTheme="minorHAnsi" w:cstheme="minorHAnsi"/>
          <w:sz w:val="24"/>
          <w:szCs w:val="24"/>
          <w:lang w:eastAsia="en-US"/>
        </w:rPr>
        <w:t xml:space="preserve">talking about </w:t>
      </w:r>
      <w:r w:rsidRPr="00E34AF2">
        <w:rPr>
          <w:rFonts w:asciiTheme="minorHAnsi" w:hAnsiTheme="minorHAnsi" w:cstheme="minorHAnsi"/>
          <w:sz w:val="24"/>
          <w:szCs w:val="24"/>
          <w:lang w:eastAsia="en-US"/>
        </w:rPr>
        <w:t xml:space="preserve">data and </w:t>
      </w:r>
      <w:r>
        <w:rPr>
          <w:rFonts w:asciiTheme="minorHAnsi" w:hAnsiTheme="minorHAnsi" w:cstheme="minorHAnsi"/>
          <w:sz w:val="24"/>
          <w:szCs w:val="24"/>
          <w:lang w:eastAsia="en-US"/>
        </w:rPr>
        <w:t xml:space="preserve">the theory of your work, </w:t>
      </w:r>
      <w:r w:rsidRPr="00E34AF2">
        <w:rPr>
          <w:rFonts w:asciiTheme="minorHAnsi" w:hAnsiTheme="minorHAnsi" w:cstheme="minorHAnsi"/>
          <w:sz w:val="24"/>
          <w:szCs w:val="24"/>
          <w:lang w:eastAsia="en-US"/>
        </w:rPr>
        <w:t xml:space="preserve">then some of the science of storytelling might be just what you need to convince them! Here are some short summaries of some of our favourite pieces of research but do click through to read, listen or watch the extra resources as there really is some fascinating stuff to learn. </w:t>
      </w:r>
    </w:p>
    <w:p w:rsidR="007F0CB5" w:rsidRDefault="007F0CB5" w:rsidP="007F0CB5">
      <w:pPr>
        <w:pStyle w:val="NoSpacing"/>
        <w:rPr>
          <w:rFonts w:asciiTheme="minorHAnsi" w:hAnsiTheme="minorHAnsi" w:cstheme="minorHAnsi"/>
          <w:sz w:val="24"/>
          <w:szCs w:val="24"/>
          <w:lang w:eastAsia="en-US"/>
        </w:rPr>
      </w:pPr>
    </w:p>
    <w:p w:rsidR="007F0CB5" w:rsidRPr="003D12B0" w:rsidRDefault="007F0CB5" w:rsidP="007F0CB5">
      <w:pPr>
        <w:pStyle w:val="NoSpacing"/>
        <w:rPr>
          <w:rFonts w:cs="Calibri"/>
          <w:b/>
          <w:sz w:val="24"/>
          <w:szCs w:val="24"/>
          <w:lang w:val="en-US"/>
        </w:rPr>
      </w:pPr>
      <w:r>
        <w:rPr>
          <w:rFonts w:cs="Calibri"/>
          <w:b/>
          <w:sz w:val="24"/>
          <w:szCs w:val="24"/>
          <w:lang w:val="en-US"/>
        </w:rPr>
        <w:t xml:space="preserve">Mining emotions </w:t>
      </w:r>
    </w:p>
    <w:p w:rsidR="007F0CB5" w:rsidRDefault="007F0CB5" w:rsidP="007F0CB5">
      <w:pPr>
        <w:pStyle w:val="NoSpacing"/>
        <w:rPr>
          <w:rFonts w:eastAsia="Times New Roman" w:cs="Calibri"/>
          <w:sz w:val="24"/>
          <w:szCs w:val="24"/>
          <w:lang w:val="en-US"/>
        </w:rPr>
      </w:pPr>
      <w:r w:rsidRPr="003D12B0">
        <w:rPr>
          <w:rFonts w:eastAsia="Times New Roman" w:cs="Calibri"/>
          <w:sz w:val="24"/>
          <w:szCs w:val="24"/>
          <w:lang w:val="en-US"/>
        </w:rPr>
        <w:t>Professor Paul J. Zak from Claremont University has identified the br</w:t>
      </w:r>
      <w:r>
        <w:rPr>
          <w:rFonts w:eastAsia="Times New Roman" w:cs="Calibri"/>
          <w:sz w:val="24"/>
          <w:szCs w:val="24"/>
          <w:lang w:val="en-US"/>
        </w:rPr>
        <w:t xml:space="preserve">ain processes that support </w:t>
      </w:r>
      <w:r w:rsidRPr="003D12B0">
        <w:rPr>
          <w:rFonts w:eastAsia="Times New Roman" w:cs="Calibri"/>
          <w:sz w:val="24"/>
          <w:szCs w:val="24"/>
          <w:lang w:val="en-US"/>
        </w:rPr>
        <w:t>behaviors</w:t>
      </w:r>
      <w:r>
        <w:rPr>
          <w:rFonts w:eastAsia="Times New Roman" w:cs="Calibri"/>
          <w:sz w:val="24"/>
          <w:szCs w:val="24"/>
          <w:lang w:val="en-US"/>
        </w:rPr>
        <w:t xml:space="preserve"> and virtues like</w:t>
      </w:r>
      <w:r w:rsidRPr="003D12B0">
        <w:rPr>
          <w:rFonts w:eastAsia="Times New Roman" w:cs="Calibri"/>
          <w:sz w:val="24"/>
          <w:szCs w:val="24"/>
          <w:lang w:val="en-US"/>
        </w:rPr>
        <w:t xml:space="preserve"> as trustworthiness, generosity, and sacrifice, as well as those whose absence leads to evil, vice, and conflict. </w:t>
      </w:r>
      <w:r>
        <w:rPr>
          <w:rFonts w:eastAsia="Times New Roman" w:cs="Calibri"/>
          <w:sz w:val="24"/>
          <w:szCs w:val="24"/>
          <w:lang w:val="en-US"/>
        </w:rPr>
        <w:t xml:space="preserve">His findings have been used by the World Bank for poverty alleviation programmes. </w:t>
      </w:r>
    </w:p>
    <w:p w:rsidR="007F0CB5" w:rsidRDefault="007F0CB5" w:rsidP="007F0CB5">
      <w:pPr>
        <w:pStyle w:val="NoSpacing"/>
        <w:rPr>
          <w:rFonts w:eastAsia="Times New Roman" w:cs="Calibri"/>
          <w:sz w:val="24"/>
          <w:szCs w:val="24"/>
          <w:lang w:val="en-US"/>
        </w:rPr>
      </w:pPr>
    </w:p>
    <w:p w:rsidR="007F0CB5" w:rsidRPr="003D12B0" w:rsidRDefault="007F0CB5" w:rsidP="007F0CB5">
      <w:pPr>
        <w:pStyle w:val="NoSpacing"/>
        <w:rPr>
          <w:rFonts w:eastAsia="Times New Roman" w:cs="Calibri"/>
          <w:sz w:val="24"/>
          <w:szCs w:val="24"/>
        </w:rPr>
      </w:pPr>
      <w:r w:rsidRPr="003D12B0">
        <w:rPr>
          <w:rFonts w:eastAsia="Times New Roman" w:cs="Calibri"/>
          <w:sz w:val="24"/>
          <w:szCs w:val="24"/>
        </w:rPr>
        <w:t xml:space="preserve">He </w:t>
      </w:r>
      <w:r>
        <w:rPr>
          <w:rFonts w:eastAsia="Times New Roman" w:cs="Calibri"/>
          <w:sz w:val="24"/>
          <w:szCs w:val="24"/>
        </w:rPr>
        <w:t xml:space="preserve">discovered that by telling more emotional stories you can encourage the creation of more </w:t>
      </w:r>
      <w:r w:rsidRPr="003D12B0">
        <w:rPr>
          <w:rFonts w:eastAsia="Times New Roman" w:cs="Calibri"/>
          <w:sz w:val="24"/>
          <w:szCs w:val="24"/>
        </w:rPr>
        <w:t>Oxytocin</w:t>
      </w:r>
      <w:r>
        <w:rPr>
          <w:rFonts w:eastAsia="Times New Roman" w:cs="Calibri"/>
          <w:sz w:val="24"/>
          <w:szCs w:val="24"/>
        </w:rPr>
        <w:t>,</w:t>
      </w:r>
      <w:r w:rsidRPr="003D12B0">
        <w:rPr>
          <w:rFonts w:eastAsia="Times New Roman" w:cs="Calibri"/>
          <w:sz w:val="24"/>
          <w:szCs w:val="24"/>
        </w:rPr>
        <w:t xml:space="preserve"> </w:t>
      </w:r>
      <w:r>
        <w:rPr>
          <w:rFonts w:eastAsia="Times New Roman" w:cs="Calibri"/>
          <w:sz w:val="24"/>
          <w:szCs w:val="24"/>
        </w:rPr>
        <w:t>which</w:t>
      </w:r>
      <w:r w:rsidRPr="003D12B0">
        <w:rPr>
          <w:rFonts w:eastAsia="Times New Roman" w:cs="Calibri"/>
          <w:sz w:val="24"/>
          <w:szCs w:val="24"/>
        </w:rPr>
        <w:t xml:space="preserve"> is res</w:t>
      </w:r>
      <w:r>
        <w:rPr>
          <w:rFonts w:eastAsia="Times New Roman" w:cs="Calibri"/>
          <w:sz w:val="24"/>
          <w:szCs w:val="24"/>
        </w:rPr>
        <w:t xml:space="preserve">ponsible for promoting empathy, and Cortisol, which </w:t>
      </w:r>
      <w:r w:rsidRPr="003D12B0">
        <w:rPr>
          <w:rFonts w:eastAsia="Times New Roman" w:cs="Calibri"/>
          <w:sz w:val="24"/>
          <w:szCs w:val="24"/>
        </w:rPr>
        <w:t>is the distress hormone. The quantities of both of these</w:t>
      </w:r>
      <w:r>
        <w:rPr>
          <w:rFonts w:eastAsia="Times New Roman" w:cs="Calibri"/>
          <w:sz w:val="24"/>
          <w:szCs w:val="24"/>
        </w:rPr>
        <w:t xml:space="preserve"> in participants’ bloodstream</w:t>
      </w:r>
      <w:r w:rsidRPr="003D12B0">
        <w:rPr>
          <w:rFonts w:eastAsia="Times New Roman" w:cs="Calibri"/>
          <w:sz w:val="24"/>
          <w:szCs w:val="24"/>
        </w:rPr>
        <w:t xml:space="preserve"> had a direct impact on how much money people gave in tests.</w:t>
      </w:r>
      <w:r>
        <w:rPr>
          <w:rFonts w:eastAsia="Times New Roman" w:cs="Calibri"/>
          <w:sz w:val="24"/>
          <w:szCs w:val="24"/>
        </w:rPr>
        <w:t xml:space="preserve"> Read more </w:t>
      </w:r>
      <w:hyperlink r:id="rId5" w:history="1">
        <w:r w:rsidRPr="00C962A7">
          <w:rPr>
            <w:rStyle w:val="Hyperlink"/>
            <w:rFonts w:eastAsia="Times New Roman" w:cs="Calibri"/>
            <w:sz w:val="24"/>
            <w:szCs w:val="24"/>
          </w:rPr>
          <w:t>here</w:t>
        </w:r>
      </w:hyperlink>
      <w:r>
        <w:rPr>
          <w:rFonts w:eastAsia="Times New Roman" w:cs="Calibri"/>
          <w:sz w:val="24"/>
          <w:szCs w:val="24"/>
        </w:rPr>
        <w:t xml:space="preserve"> or watch his </w:t>
      </w:r>
      <w:hyperlink r:id="rId6" w:history="1">
        <w:r w:rsidRPr="00997AA8">
          <w:rPr>
            <w:rStyle w:val="Hyperlink"/>
            <w:rFonts w:eastAsia="Times New Roman" w:cs="Calibri"/>
            <w:sz w:val="24"/>
            <w:szCs w:val="24"/>
          </w:rPr>
          <w:t>TED Talk</w:t>
        </w:r>
      </w:hyperlink>
      <w:r>
        <w:rPr>
          <w:rFonts w:eastAsia="Times New Roman" w:cs="Calibri"/>
          <w:sz w:val="24"/>
          <w:szCs w:val="24"/>
        </w:rPr>
        <w:t>.</w:t>
      </w:r>
    </w:p>
    <w:p w:rsidR="007F0CB5" w:rsidRPr="003D12B0" w:rsidRDefault="007F0CB5" w:rsidP="007F0CB5">
      <w:pPr>
        <w:pStyle w:val="NoSpacing"/>
        <w:rPr>
          <w:rFonts w:eastAsia="Times New Roman" w:cs="Calibri"/>
          <w:sz w:val="24"/>
          <w:szCs w:val="24"/>
        </w:rPr>
      </w:pPr>
    </w:p>
    <w:p w:rsidR="007F0CB5" w:rsidRPr="003D12B0" w:rsidRDefault="007F0CB5" w:rsidP="007F0CB5">
      <w:pPr>
        <w:pStyle w:val="NoSpacing"/>
        <w:rPr>
          <w:rFonts w:cs="Calibri"/>
          <w:b/>
          <w:sz w:val="24"/>
          <w:szCs w:val="24"/>
        </w:rPr>
      </w:pPr>
      <w:r>
        <w:rPr>
          <w:rFonts w:cs="Calibri"/>
          <w:b/>
          <w:sz w:val="24"/>
          <w:szCs w:val="24"/>
        </w:rPr>
        <w:t>Influence Relay</w:t>
      </w:r>
    </w:p>
    <w:p w:rsidR="007F0CB5" w:rsidRPr="003D12B0" w:rsidRDefault="007F0CB5" w:rsidP="007F0CB5">
      <w:pPr>
        <w:pStyle w:val="NoSpacing"/>
        <w:rPr>
          <w:rFonts w:cs="Calibri"/>
          <w:sz w:val="24"/>
          <w:szCs w:val="24"/>
        </w:rPr>
      </w:pPr>
      <w:r w:rsidRPr="003D12B0">
        <w:rPr>
          <w:rFonts w:cs="Calibri"/>
          <w:sz w:val="24"/>
          <w:szCs w:val="24"/>
        </w:rPr>
        <w:t>Professor Hasson from Princetown University runs a neurological lab that studies the brain’s responses to real life events.  He discovered the ‘all brai</w:t>
      </w:r>
      <w:r>
        <w:rPr>
          <w:rFonts w:cs="Calibri"/>
          <w:sz w:val="24"/>
          <w:szCs w:val="24"/>
        </w:rPr>
        <w:t>n activation’ effect of stories, which means that by telling a powerful story well you can plant the emotions you feel in your listener or viewer’s brain. In turn the</w:t>
      </w:r>
      <w:r w:rsidRPr="003D12B0">
        <w:rPr>
          <w:rFonts w:cs="Calibri"/>
          <w:sz w:val="24"/>
          <w:szCs w:val="24"/>
        </w:rPr>
        <w:t xml:space="preserve"> listener </w:t>
      </w:r>
      <w:r>
        <w:rPr>
          <w:rFonts w:cs="Calibri"/>
          <w:sz w:val="24"/>
          <w:szCs w:val="24"/>
        </w:rPr>
        <w:t xml:space="preserve">or viewer </w:t>
      </w:r>
      <w:r w:rsidRPr="003D12B0">
        <w:rPr>
          <w:rFonts w:cs="Calibri"/>
          <w:sz w:val="24"/>
          <w:szCs w:val="24"/>
        </w:rPr>
        <w:t>turns the story int</w:t>
      </w:r>
      <w:r>
        <w:rPr>
          <w:rFonts w:cs="Calibri"/>
          <w:sz w:val="24"/>
          <w:szCs w:val="24"/>
        </w:rPr>
        <w:t xml:space="preserve">o their own idea or experience. He calls this the influence relay. This ability to use stories to influence is a powerful tool for charities. Watch his </w:t>
      </w:r>
      <w:hyperlink r:id="rId7" w:history="1">
        <w:r w:rsidRPr="00C962A7">
          <w:rPr>
            <w:rStyle w:val="Hyperlink"/>
            <w:rFonts w:cs="Calibri"/>
            <w:sz w:val="24"/>
            <w:szCs w:val="24"/>
          </w:rPr>
          <w:t>TED Talk</w:t>
        </w:r>
      </w:hyperlink>
      <w:r>
        <w:rPr>
          <w:rFonts w:cs="Calibri"/>
          <w:sz w:val="24"/>
          <w:szCs w:val="24"/>
        </w:rPr>
        <w:t xml:space="preserve">. </w:t>
      </w:r>
    </w:p>
    <w:p w:rsidR="007F0CB5" w:rsidRPr="003D12B0" w:rsidRDefault="007F0CB5" w:rsidP="007F0CB5">
      <w:pPr>
        <w:pStyle w:val="NoSpacing"/>
        <w:rPr>
          <w:rFonts w:cs="Calibri"/>
          <w:sz w:val="24"/>
          <w:szCs w:val="24"/>
        </w:rPr>
      </w:pPr>
    </w:p>
    <w:p w:rsidR="007F0CB5" w:rsidRPr="00C962A7" w:rsidRDefault="007F0CB5" w:rsidP="007F0CB5">
      <w:pPr>
        <w:pStyle w:val="NoSpacing"/>
        <w:rPr>
          <w:rFonts w:cs="Calibri"/>
          <w:b/>
          <w:sz w:val="24"/>
          <w:szCs w:val="24"/>
          <w:lang w:val="en-US"/>
        </w:rPr>
      </w:pPr>
      <w:r w:rsidRPr="00C962A7">
        <w:rPr>
          <w:rFonts w:cs="Calibri"/>
          <w:b/>
          <w:sz w:val="24"/>
          <w:szCs w:val="24"/>
          <w:lang w:val="en-US"/>
        </w:rPr>
        <w:t xml:space="preserve">Story Net </w:t>
      </w:r>
    </w:p>
    <w:p w:rsidR="007F0CB5" w:rsidRDefault="007F0CB5" w:rsidP="007F0CB5">
      <w:pPr>
        <w:pStyle w:val="NoSpacing"/>
        <w:rPr>
          <w:rFonts w:cs="Calibri"/>
          <w:sz w:val="24"/>
          <w:szCs w:val="24"/>
          <w:lang w:val="en-US"/>
        </w:rPr>
      </w:pPr>
      <w:r>
        <w:rPr>
          <w:rFonts w:cs="Calibri"/>
          <w:sz w:val="24"/>
          <w:szCs w:val="24"/>
          <w:lang w:val="en-US"/>
        </w:rPr>
        <w:t xml:space="preserve">For 30 years </w:t>
      </w:r>
      <w:r w:rsidRPr="00C962A7">
        <w:rPr>
          <w:rFonts w:cs="Calibri"/>
          <w:sz w:val="24"/>
          <w:szCs w:val="24"/>
          <w:lang w:val="en-US"/>
        </w:rPr>
        <w:t>Kendal Haven</w:t>
      </w:r>
      <w:r>
        <w:rPr>
          <w:rFonts w:cs="Calibri"/>
          <w:b/>
          <w:sz w:val="24"/>
          <w:szCs w:val="24"/>
          <w:lang w:val="en-US"/>
        </w:rPr>
        <w:t xml:space="preserve"> </w:t>
      </w:r>
      <w:r w:rsidRPr="00C962A7">
        <w:rPr>
          <w:rFonts w:cs="Calibri"/>
          <w:sz w:val="24"/>
          <w:szCs w:val="24"/>
          <w:lang w:val="en-US"/>
        </w:rPr>
        <w:t>has been</w:t>
      </w:r>
      <w:r>
        <w:rPr>
          <w:rFonts w:cs="Calibri"/>
          <w:b/>
          <w:sz w:val="24"/>
          <w:szCs w:val="24"/>
          <w:lang w:val="en-US"/>
        </w:rPr>
        <w:t xml:space="preserve"> </w:t>
      </w:r>
      <w:r w:rsidRPr="003D12B0">
        <w:rPr>
          <w:rFonts w:cs="Calibri"/>
          <w:sz w:val="24"/>
          <w:szCs w:val="24"/>
          <w:lang w:val="en-US"/>
        </w:rPr>
        <w:t>research</w:t>
      </w:r>
      <w:r>
        <w:rPr>
          <w:rFonts w:cs="Calibri"/>
          <w:sz w:val="24"/>
          <w:szCs w:val="24"/>
          <w:lang w:val="en-US"/>
        </w:rPr>
        <w:t>ing</w:t>
      </w:r>
      <w:r w:rsidRPr="003D12B0">
        <w:rPr>
          <w:rFonts w:cs="Calibri"/>
          <w:sz w:val="24"/>
          <w:szCs w:val="24"/>
          <w:lang w:val="en-US"/>
        </w:rPr>
        <w:t xml:space="preserve"> the process of story-based influence and persuasion. </w:t>
      </w:r>
      <w:r>
        <w:rPr>
          <w:rFonts w:cs="Calibri"/>
          <w:sz w:val="24"/>
          <w:szCs w:val="24"/>
          <w:lang w:val="en-US"/>
        </w:rPr>
        <w:t xml:space="preserve">His findings have even been used by the </w:t>
      </w:r>
      <w:r w:rsidRPr="003D12B0">
        <w:rPr>
          <w:rFonts w:cs="Calibri"/>
          <w:sz w:val="24"/>
          <w:szCs w:val="24"/>
          <w:lang w:val="en-US"/>
        </w:rPr>
        <w:t>U.S. Department of Defense.</w:t>
      </w:r>
      <w:r>
        <w:rPr>
          <w:rFonts w:cs="Calibri"/>
          <w:sz w:val="24"/>
          <w:szCs w:val="24"/>
          <w:lang w:val="en-US"/>
        </w:rPr>
        <w:t xml:space="preserve"> He has some fascinating findings about how the brain learns and retains information. </w:t>
      </w:r>
    </w:p>
    <w:p w:rsidR="007F0CB5" w:rsidRDefault="007F0CB5" w:rsidP="007F0CB5">
      <w:pPr>
        <w:pStyle w:val="NoSpacing"/>
        <w:rPr>
          <w:rFonts w:cs="Calibri"/>
          <w:sz w:val="24"/>
          <w:szCs w:val="24"/>
          <w:lang w:val="en-US"/>
        </w:rPr>
      </w:pPr>
    </w:p>
    <w:p w:rsidR="007F0CB5" w:rsidRPr="00432356" w:rsidRDefault="007F0CB5" w:rsidP="007F0CB5">
      <w:pPr>
        <w:pStyle w:val="NoSpacing"/>
        <w:rPr>
          <w:rFonts w:cs="Calibri"/>
          <w:bCs/>
          <w:sz w:val="24"/>
          <w:szCs w:val="24"/>
          <w:lang w:val="en-US"/>
        </w:rPr>
      </w:pPr>
      <w:r>
        <w:rPr>
          <w:rFonts w:cs="Calibri"/>
          <w:sz w:val="24"/>
          <w:szCs w:val="24"/>
          <w:lang w:val="en-US"/>
        </w:rPr>
        <w:t xml:space="preserve">Haven has discovered that </w:t>
      </w:r>
      <w:r w:rsidRPr="00432356">
        <w:rPr>
          <w:rFonts w:cs="Calibri"/>
          <w:bCs/>
          <w:sz w:val="24"/>
          <w:szCs w:val="24"/>
          <w:lang w:val="en-US"/>
        </w:rPr>
        <w:t>evolution has rewired</w:t>
      </w:r>
      <w:r w:rsidRPr="003D12B0">
        <w:rPr>
          <w:rFonts w:cs="Calibri"/>
          <w:sz w:val="24"/>
          <w:szCs w:val="24"/>
          <w:lang w:val="en-US"/>
        </w:rPr>
        <w:t xml:space="preserve"> the human brain to think in specific story terms.</w:t>
      </w:r>
      <w:r>
        <w:rPr>
          <w:rFonts w:cs="Calibri"/>
          <w:sz w:val="24"/>
          <w:szCs w:val="24"/>
          <w:lang w:val="en-US"/>
        </w:rPr>
        <w:t xml:space="preserve"> Humans </w:t>
      </w:r>
      <w:r w:rsidRPr="00432356">
        <w:rPr>
          <w:rFonts w:cs="Calibri"/>
          <w:sz w:val="24"/>
          <w:szCs w:val="24"/>
          <w:lang w:val="en-US"/>
        </w:rPr>
        <w:t>naturally</w:t>
      </w:r>
      <w:r>
        <w:rPr>
          <w:rFonts w:cs="Calibri"/>
          <w:b/>
          <w:sz w:val="24"/>
          <w:szCs w:val="24"/>
          <w:lang w:val="en-US"/>
        </w:rPr>
        <w:t xml:space="preserve"> </w:t>
      </w:r>
      <w:r w:rsidRPr="003D12B0">
        <w:rPr>
          <w:rFonts w:cs="Calibri"/>
          <w:sz w:val="24"/>
          <w:szCs w:val="24"/>
          <w:lang w:val="en-US"/>
        </w:rPr>
        <w:t xml:space="preserve">turn incoming information into </w:t>
      </w:r>
      <w:r w:rsidRPr="00432356">
        <w:rPr>
          <w:rFonts w:cs="Calibri"/>
          <w:bCs/>
          <w:sz w:val="24"/>
          <w:szCs w:val="24"/>
          <w:lang w:val="en-US"/>
        </w:rPr>
        <w:t xml:space="preserve">story </w:t>
      </w:r>
      <w:r w:rsidRPr="00432356">
        <w:rPr>
          <w:rFonts w:cs="Calibri"/>
          <w:bCs/>
          <w:iCs/>
          <w:sz w:val="24"/>
          <w:szCs w:val="24"/>
          <w:lang w:val="en-US"/>
        </w:rPr>
        <w:t>before</w:t>
      </w:r>
      <w:r w:rsidRPr="00432356">
        <w:rPr>
          <w:rFonts w:cs="Calibri"/>
          <w:sz w:val="24"/>
          <w:szCs w:val="24"/>
          <w:lang w:val="en-US"/>
        </w:rPr>
        <w:t xml:space="preserve"> </w:t>
      </w:r>
      <w:r w:rsidRPr="003D12B0">
        <w:rPr>
          <w:rFonts w:cs="Calibri"/>
          <w:sz w:val="24"/>
          <w:szCs w:val="24"/>
          <w:lang w:val="en-US"/>
        </w:rPr>
        <w:t xml:space="preserve">it reaches </w:t>
      </w:r>
      <w:r>
        <w:rPr>
          <w:rFonts w:cs="Calibri"/>
          <w:sz w:val="24"/>
          <w:szCs w:val="24"/>
          <w:lang w:val="en-US"/>
        </w:rPr>
        <w:t>our</w:t>
      </w:r>
      <w:r w:rsidRPr="003D12B0">
        <w:rPr>
          <w:rFonts w:cs="Calibri"/>
          <w:sz w:val="24"/>
          <w:szCs w:val="24"/>
          <w:lang w:val="en-US"/>
        </w:rPr>
        <w:t xml:space="preserve"> conscious mind</w:t>
      </w:r>
      <w:r>
        <w:rPr>
          <w:rFonts w:cs="Calibri"/>
          <w:sz w:val="24"/>
          <w:szCs w:val="24"/>
          <w:lang w:val="en-US"/>
        </w:rPr>
        <w:t>s</w:t>
      </w:r>
      <w:r w:rsidRPr="003D12B0">
        <w:rPr>
          <w:rFonts w:cs="Calibri"/>
          <w:sz w:val="24"/>
          <w:szCs w:val="24"/>
          <w:lang w:val="en-US"/>
        </w:rPr>
        <w:t xml:space="preserve"> </w:t>
      </w:r>
      <w:r>
        <w:rPr>
          <w:rFonts w:cs="Calibri"/>
          <w:sz w:val="24"/>
          <w:szCs w:val="24"/>
          <w:lang w:val="en-US"/>
        </w:rPr>
        <w:t>and we filter out things that don’t make sense with what he has called the neural</w:t>
      </w:r>
      <w:r w:rsidRPr="003D12B0">
        <w:rPr>
          <w:rFonts w:cs="Calibri"/>
          <w:b/>
          <w:bCs/>
          <w:sz w:val="24"/>
          <w:szCs w:val="24"/>
          <w:lang w:val="en-US"/>
        </w:rPr>
        <w:t xml:space="preserve"> </w:t>
      </w:r>
      <w:r w:rsidRPr="00432356">
        <w:rPr>
          <w:rFonts w:cs="Calibri"/>
          <w:bCs/>
          <w:sz w:val="24"/>
          <w:szCs w:val="24"/>
          <w:lang w:val="en-US"/>
        </w:rPr>
        <w:t>story net</w:t>
      </w:r>
      <w:r w:rsidRPr="003D12B0">
        <w:rPr>
          <w:rFonts w:cs="Calibri"/>
          <w:b/>
          <w:bCs/>
          <w:sz w:val="24"/>
          <w:szCs w:val="24"/>
          <w:lang w:val="en-US"/>
        </w:rPr>
        <w:t xml:space="preserve">. </w:t>
      </w:r>
      <w:r w:rsidRPr="00432356">
        <w:rPr>
          <w:rFonts w:cs="Calibri"/>
          <w:bCs/>
          <w:sz w:val="24"/>
          <w:szCs w:val="24"/>
          <w:lang w:val="en-US"/>
        </w:rPr>
        <w:t xml:space="preserve">This net filters out </w:t>
      </w:r>
      <w:r>
        <w:rPr>
          <w:rFonts w:cs="Calibri"/>
          <w:bCs/>
          <w:sz w:val="24"/>
          <w:szCs w:val="24"/>
          <w:lang w:val="en-US"/>
        </w:rPr>
        <w:t xml:space="preserve">and ‘corrects’ </w:t>
      </w:r>
      <w:r w:rsidRPr="00432356">
        <w:rPr>
          <w:rFonts w:cs="Calibri"/>
          <w:bCs/>
          <w:sz w:val="24"/>
          <w:szCs w:val="24"/>
          <w:lang w:val="en-US"/>
        </w:rPr>
        <w:t>complex information and data that we can’t make sense of</w:t>
      </w:r>
      <w:r>
        <w:rPr>
          <w:rFonts w:cs="Calibri"/>
          <w:bCs/>
          <w:sz w:val="24"/>
          <w:szCs w:val="24"/>
          <w:lang w:val="en-US"/>
        </w:rPr>
        <w:t xml:space="preserve"> before we are even aware we have done it</w:t>
      </w:r>
      <w:r w:rsidRPr="00432356">
        <w:rPr>
          <w:rFonts w:cs="Calibri"/>
          <w:bCs/>
          <w:sz w:val="24"/>
          <w:szCs w:val="24"/>
          <w:lang w:val="en-US"/>
        </w:rPr>
        <w:t xml:space="preserve">. </w:t>
      </w:r>
      <w:r>
        <w:rPr>
          <w:rFonts w:cs="Calibri"/>
          <w:bCs/>
          <w:sz w:val="24"/>
          <w:szCs w:val="24"/>
          <w:lang w:val="en-US"/>
        </w:rPr>
        <w:t xml:space="preserve">Telling a story is literally a better way to teach someone than sharing simple facts and data. It is a fascinating areas and this </w:t>
      </w:r>
      <w:hyperlink r:id="rId8" w:history="1">
        <w:r w:rsidR="002D5E5D" w:rsidRPr="002D5E5D">
          <w:rPr>
            <w:rStyle w:val="Hyperlink"/>
            <w:rFonts w:cs="Calibri"/>
            <w:bCs/>
            <w:sz w:val="24"/>
            <w:szCs w:val="24"/>
            <w:lang w:val="en-US"/>
          </w:rPr>
          <w:t>podcast</w:t>
        </w:r>
      </w:hyperlink>
      <w:bookmarkStart w:id="0" w:name="_GoBack"/>
      <w:bookmarkEnd w:id="0"/>
      <w:r w:rsidR="002D5E5D">
        <w:rPr>
          <w:rStyle w:val="Hyperlink"/>
          <w:rFonts w:cs="Calibri"/>
          <w:bCs/>
          <w:sz w:val="24"/>
          <w:szCs w:val="24"/>
          <w:lang w:val="en-US"/>
        </w:rPr>
        <w:t xml:space="preserve"> </w:t>
      </w:r>
      <w:r>
        <w:rPr>
          <w:rFonts w:cs="Calibri"/>
          <w:bCs/>
          <w:sz w:val="24"/>
          <w:szCs w:val="24"/>
          <w:lang w:val="en-US"/>
        </w:rPr>
        <w:t>is well worth a listen.</w:t>
      </w:r>
    </w:p>
    <w:p w:rsidR="007F0CB5" w:rsidRDefault="007F0CB5" w:rsidP="007F0CB5">
      <w:pPr>
        <w:pStyle w:val="NoSpacing"/>
        <w:rPr>
          <w:rFonts w:asciiTheme="minorHAnsi" w:hAnsiTheme="minorHAnsi" w:cstheme="minorHAnsi"/>
          <w:color w:val="FF0000"/>
          <w:sz w:val="24"/>
          <w:szCs w:val="24"/>
          <w:lang w:eastAsia="en-US"/>
        </w:rPr>
      </w:pPr>
    </w:p>
    <w:p w:rsidR="007F0CB5" w:rsidRPr="00E34AF2" w:rsidRDefault="007F0CB5" w:rsidP="007F0CB5">
      <w:pPr>
        <w:pStyle w:val="NoSpacing"/>
        <w:rPr>
          <w:rFonts w:asciiTheme="minorHAnsi" w:hAnsiTheme="minorHAnsi" w:cstheme="minorHAnsi"/>
          <w:b/>
          <w:sz w:val="24"/>
          <w:szCs w:val="24"/>
          <w:lang w:eastAsia="en-US"/>
        </w:rPr>
      </w:pPr>
      <w:r w:rsidRPr="00E34AF2">
        <w:rPr>
          <w:rFonts w:asciiTheme="minorHAnsi" w:hAnsiTheme="minorHAnsi" w:cstheme="minorHAnsi"/>
          <w:b/>
          <w:sz w:val="24"/>
          <w:szCs w:val="24"/>
          <w:lang w:eastAsia="en-US"/>
        </w:rPr>
        <w:t>Five minute read</w:t>
      </w:r>
    </w:p>
    <w:p w:rsidR="007F0CB5" w:rsidRPr="00E34AF2" w:rsidRDefault="007F0CB5" w:rsidP="007F0CB5">
      <w:pPr>
        <w:spacing w:after="160" w:line="259" w:lineRule="auto"/>
        <w:rPr>
          <w:rFonts w:asciiTheme="minorHAnsi" w:hAnsiTheme="minorHAnsi" w:cstheme="minorHAnsi"/>
          <w:lang w:eastAsia="en-US"/>
        </w:rPr>
      </w:pPr>
      <w:r w:rsidRPr="00E34AF2">
        <w:rPr>
          <w:rFonts w:asciiTheme="minorHAnsi" w:hAnsiTheme="minorHAnsi" w:cstheme="minorHAnsi"/>
          <w:lang w:eastAsia="en-US"/>
        </w:rPr>
        <w:t xml:space="preserve">This </w:t>
      </w:r>
      <w:hyperlink r:id="rId9" w:history="1">
        <w:r w:rsidRPr="00E34AF2">
          <w:rPr>
            <w:rStyle w:val="Hyperlink"/>
            <w:rFonts w:asciiTheme="minorHAnsi" w:hAnsiTheme="minorHAnsi" w:cstheme="minorHAnsi"/>
            <w:lang w:eastAsia="en-US"/>
          </w:rPr>
          <w:t>easy read</w:t>
        </w:r>
      </w:hyperlink>
      <w:r w:rsidRPr="00E34AF2">
        <w:rPr>
          <w:rFonts w:asciiTheme="minorHAnsi" w:hAnsiTheme="minorHAnsi" w:cstheme="minorHAnsi"/>
          <w:lang w:eastAsia="en-US"/>
        </w:rPr>
        <w:t xml:space="preserve"> on lifehacker is a great summary of some of the science and is great piece to point colleagues towards. </w:t>
      </w:r>
    </w:p>
    <w:sectPr w:rsidR="007F0CB5" w:rsidRPr="00E34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42724"/>
    <w:multiLevelType w:val="hybridMultilevel"/>
    <w:tmpl w:val="AC6A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B5"/>
    <w:rsid w:val="002A3F6A"/>
    <w:rsid w:val="002D5E5D"/>
    <w:rsid w:val="007F0CB5"/>
    <w:rsid w:val="00BC14C5"/>
    <w:rsid w:val="00EC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67BF0-E15A-48D4-BAEF-75BFC781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B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0CB5"/>
    <w:pPr>
      <w:ind w:left="720"/>
    </w:pPr>
  </w:style>
  <w:style w:type="paragraph" w:styleId="NoSpacing">
    <w:name w:val="No Spacing"/>
    <w:uiPriority w:val="1"/>
    <w:qFormat/>
    <w:rsid w:val="007F0CB5"/>
    <w:pPr>
      <w:suppressAutoHyphens/>
      <w:autoSpaceDN w:val="0"/>
      <w:spacing w:after="0" w:line="240" w:lineRule="auto"/>
      <w:textAlignment w:val="baseline"/>
    </w:pPr>
    <w:rPr>
      <w:rFonts w:ascii="Calibri" w:eastAsia="Calibri" w:hAnsi="Calibri" w:cs="Times New Roman"/>
      <w:lang w:eastAsia="en-GB"/>
    </w:rPr>
  </w:style>
  <w:style w:type="character" w:styleId="Hyperlink">
    <w:name w:val="Hyperlink"/>
    <w:basedOn w:val="DefaultParagraphFont"/>
    <w:uiPriority w:val="99"/>
    <w:rsid w:val="007F0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2duo.com/waterinreallife/25/" TargetMode="External"/><Relationship Id="rId3" Type="http://schemas.openxmlformats.org/officeDocument/2006/relationships/settings" Target="settings.xml"/><Relationship Id="rId7" Type="http://schemas.openxmlformats.org/officeDocument/2006/relationships/hyperlink" Target="https://www.ted.com/talks/uri_hasson_this_is_your_brain_on_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paul_zak_trust_morality_and_oxytocin?language=en" TargetMode="External"/><Relationship Id="rId11" Type="http://schemas.openxmlformats.org/officeDocument/2006/relationships/theme" Target="theme/theme1.xml"/><Relationship Id="rId5" Type="http://schemas.openxmlformats.org/officeDocument/2006/relationships/hyperlink" Target="https://greatergood.berkeley.edu/article/item/how_stories_change_br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fehacker.com/5965703/the-science-of-storytelling-why-telling-a-story-is-the-most-powerful-way-to-activate-our-br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Raynor</dc:creator>
  <cp:keywords/>
  <dc:description/>
  <cp:lastModifiedBy>Catherine Raynor</cp:lastModifiedBy>
  <cp:revision>3</cp:revision>
  <cp:lastPrinted>2021-01-25T15:48:00Z</cp:lastPrinted>
  <dcterms:created xsi:type="dcterms:W3CDTF">2020-04-24T14:36:00Z</dcterms:created>
  <dcterms:modified xsi:type="dcterms:W3CDTF">2021-01-25T15:50:00Z</dcterms:modified>
</cp:coreProperties>
</file>